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70A" w:rsidRPr="00D270C1" w:rsidRDefault="00CB770A" w:rsidP="00CB770A">
      <w:pPr>
        <w:rPr>
          <w:rFonts w:ascii="Calibri" w:hAnsi="Calibri" w:cs="Calibri"/>
          <w:color w:val="333333"/>
          <w:sz w:val="22"/>
          <w:szCs w:val="22"/>
        </w:rPr>
      </w:pPr>
    </w:p>
    <w:p w:rsidR="00CB770A" w:rsidRPr="00D270C1" w:rsidRDefault="00CB770A" w:rsidP="00CB770A">
      <w:pPr>
        <w:jc w:val="center"/>
        <w:rPr>
          <w:rFonts w:ascii="Calibri" w:hAnsi="Calibri" w:cs="Calibri"/>
          <w:b/>
          <w:sz w:val="22"/>
          <w:szCs w:val="22"/>
        </w:rPr>
      </w:pPr>
    </w:p>
    <w:p w:rsidR="00CB770A" w:rsidRPr="00EC1932" w:rsidRDefault="00CB770A" w:rsidP="00CB770A">
      <w:pPr>
        <w:jc w:val="center"/>
        <w:rPr>
          <w:rFonts w:ascii="Calibri" w:hAnsi="Calibri" w:cs="Calibri"/>
          <w:b/>
          <w:sz w:val="22"/>
          <w:szCs w:val="22"/>
        </w:rPr>
      </w:pPr>
      <w:r w:rsidRPr="00EC1932">
        <w:rPr>
          <w:rFonts w:ascii="Calibri" w:hAnsi="Calibri" w:cs="Calibri"/>
          <w:b/>
          <w:sz w:val="22"/>
          <w:szCs w:val="22"/>
        </w:rPr>
        <w:t>CONSELHO ESTADUAL DO MEIO AMBIENTE – CONSEMA</w:t>
      </w:r>
    </w:p>
    <w:p w:rsidR="00CB770A" w:rsidRPr="00EC1932" w:rsidRDefault="00CB770A" w:rsidP="00CB770A">
      <w:pPr>
        <w:jc w:val="both"/>
        <w:rPr>
          <w:rFonts w:ascii="Calibri" w:hAnsi="Calibri" w:cs="Calibri"/>
          <w:b/>
          <w:sz w:val="22"/>
          <w:szCs w:val="22"/>
        </w:rPr>
      </w:pPr>
    </w:p>
    <w:p w:rsidR="00D10243" w:rsidRPr="00EC1932" w:rsidRDefault="00CB770A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EC1932">
        <w:rPr>
          <w:rFonts w:ascii="Calibri" w:hAnsi="Calibri" w:cs="Calibri"/>
          <w:b/>
          <w:sz w:val="22"/>
          <w:szCs w:val="22"/>
        </w:rPr>
        <w:t>Processo n.</w:t>
      </w:r>
      <w:r w:rsidR="00E676F9" w:rsidRPr="00EC1932">
        <w:rPr>
          <w:rFonts w:ascii="Calibri" w:hAnsi="Calibri" w:cs="Calibri"/>
          <w:b/>
          <w:sz w:val="22"/>
          <w:szCs w:val="22"/>
        </w:rPr>
        <w:t xml:space="preserve"> </w:t>
      </w:r>
      <w:r w:rsidR="00CD2D2D">
        <w:rPr>
          <w:rFonts w:ascii="Calibri" w:hAnsi="Calibri" w:cs="Calibri"/>
          <w:b/>
          <w:sz w:val="22"/>
          <w:szCs w:val="22"/>
        </w:rPr>
        <w:t>21130/2009</w:t>
      </w:r>
    </w:p>
    <w:p w:rsidR="00CB770A" w:rsidRPr="00EC1932" w:rsidRDefault="005D692B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EC1932">
        <w:rPr>
          <w:rFonts w:ascii="Calibri" w:hAnsi="Calibri" w:cs="Calibri"/>
          <w:b/>
          <w:sz w:val="22"/>
          <w:szCs w:val="22"/>
        </w:rPr>
        <w:t>Re</w:t>
      </w:r>
      <w:r w:rsidR="00085BF0" w:rsidRPr="00EC1932">
        <w:rPr>
          <w:rFonts w:ascii="Calibri" w:hAnsi="Calibri" w:cs="Calibri"/>
          <w:b/>
          <w:sz w:val="22"/>
          <w:szCs w:val="22"/>
        </w:rPr>
        <w:t xml:space="preserve">corrente </w:t>
      </w:r>
      <w:r w:rsidR="005A2307" w:rsidRPr="00EC1932">
        <w:rPr>
          <w:rFonts w:ascii="Calibri" w:hAnsi="Calibri" w:cs="Calibri"/>
          <w:b/>
          <w:sz w:val="22"/>
          <w:szCs w:val="22"/>
        </w:rPr>
        <w:t xml:space="preserve">– </w:t>
      </w:r>
      <w:proofErr w:type="spellStart"/>
      <w:r w:rsidR="00CD2D2D">
        <w:rPr>
          <w:rFonts w:ascii="Calibri" w:hAnsi="Calibri" w:cs="Calibri"/>
          <w:b/>
          <w:sz w:val="22"/>
          <w:szCs w:val="22"/>
        </w:rPr>
        <w:t>Kirst</w:t>
      </w:r>
      <w:proofErr w:type="spellEnd"/>
      <w:r w:rsidR="00CD2D2D">
        <w:rPr>
          <w:rFonts w:ascii="Calibri" w:hAnsi="Calibri" w:cs="Calibri"/>
          <w:b/>
          <w:sz w:val="22"/>
          <w:szCs w:val="22"/>
        </w:rPr>
        <w:t xml:space="preserve"> Comércio de Combustível </w:t>
      </w:r>
      <w:proofErr w:type="spellStart"/>
      <w:r w:rsidR="00CD2D2D">
        <w:rPr>
          <w:rFonts w:ascii="Calibri" w:hAnsi="Calibri" w:cs="Calibri"/>
          <w:b/>
          <w:sz w:val="22"/>
          <w:szCs w:val="22"/>
        </w:rPr>
        <w:t>Ltda</w:t>
      </w:r>
      <w:proofErr w:type="spellEnd"/>
    </w:p>
    <w:p w:rsidR="00D10243" w:rsidRPr="00EC1932" w:rsidRDefault="00D54FA9" w:rsidP="00CB770A">
      <w:pPr>
        <w:jc w:val="both"/>
        <w:rPr>
          <w:rFonts w:ascii="Calibri" w:hAnsi="Calibri" w:cs="Calibri"/>
          <w:sz w:val="22"/>
          <w:szCs w:val="22"/>
        </w:rPr>
      </w:pPr>
      <w:r w:rsidRPr="00EC1932">
        <w:rPr>
          <w:rFonts w:ascii="Calibri" w:hAnsi="Calibri" w:cs="Calibri"/>
          <w:sz w:val="22"/>
          <w:szCs w:val="22"/>
        </w:rPr>
        <w:t>Auto de I</w:t>
      </w:r>
      <w:r w:rsidR="00DF63B0" w:rsidRPr="00EC1932">
        <w:rPr>
          <w:rFonts w:ascii="Calibri" w:hAnsi="Calibri" w:cs="Calibri"/>
          <w:sz w:val="22"/>
          <w:szCs w:val="22"/>
        </w:rPr>
        <w:t>n</w:t>
      </w:r>
      <w:r w:rsidR="006521D2" w:rsidRPr="00EC1932">
        <w:rPr>
          <w:rFonts w:ascii="Calibri" w:hAnsi="Calibri" w:cs="Calibri"/>
          <w:sz w:val="22"/>
          <w:szCs w:val="22"/>
        </w:rPr>
        <w:t>fração n.</w:t>
      </w:r>
      <w:r w:rsidR="001E1DFA">
        <w:rPr>
          <w:rFonts w:ascii="Calibri" w:hAnsi="Calibri" w:cs="Calibri"/>
          <w:sz w:val="22"/>
          <w:szCs w:val="22"/>
        </w:rPr>
        <w:t xml:space="preserve"> </w:t>
      </w:r>
      <w:r w:rsidR="00CD2D2D">
        <w:rPr>
          <w:rFonts w:ascii="Calibri" w:hAnsi="Calibri" w:cs="Calibri"/>
          <w:sz w:val="22"/>
          <w:szCs w:val="22"/>
        </w:rPr>
        <w:t xml:space="preserve">102199, de </w:t>
      </w:r>
      <w:r w:rsidR="004E5D99">
        <w:rPr>
          <w:rFonts w:ascii="Calibri" w:hAnsi="Calibri" w:cs="Calibri"/>
          <w:sz w:val="22"/>
          <w:szCs w:val="22"/>
        </w:rPr>
        <w:t>12/11/2008.</w:t>
      </w:r>
    </w:p>
    <w:p w:rsidR="003E3E64" w:rsidRDefault="008F68BA" w:rsidP="00C92A97">
      <w:pPr>
        <w:jc w:val="both"/>
        <w:rPr>
          <w:rFonts w:ascii="Calibri" w:hAnsi="Calibri" w:cs="Calibri"/>
          <w:sz w:val="22"/>
          <w:szCs w:val="22"/>
        </w:rPr>
      </w:pPr>
      <w:r w:rsidRPr="00EC1932">
        <w:rPr>
          <w:rFonts w:ascii="Calibri" w:hAnsi="Calibri" w:cs="Calibri"/>
          <w:sz w:val="22"/>
          <w:szCs w:val="22"/>
        </w:rPr>
        <w:t>Relator</w:t>
      </w:r>
      <w:r w:rsidR="00EC1932" w:rsidRPr="00EC1932">
        <w:rPr>
          <w:rFonts w:ascii="Calibri" w:hAnsi="Calibri" w:cs="Calibri"/>
          <w:sz w:val="22"/>
          <w:szCs w:val="22"/>
        </w:rPr>
        <w:t xml:space="preserve"> –</w:t>
      </w:r>
      <w:r w:rsidR="00A13EED">
        <w:rPr>
          <w:rFonts w:ascii="Calibri" w:hAnsi="Calibri" w:cs="Calibri"/>
          <w:sz w:val="22"/>
          <w:szCs w:val="22"/>
        </w:rPr>
        <w:t xml:space="preserve">  </w:t>
      </w:r>
      <w:proofErr w:type="spellStart"/>
      <w:r w:rsidR="00CD2D2D">
        <w:rPr>
          <w:rFonts w:ascii="Calibri" w:hAnsi="Calibri" w:cs="Calibri"/>
          <w:sz w:val="22"/>
          <w:szCs w:val="22"/>
        </w:rPr>
        <w:t>Rubimar</w:t>
      </w:r>
      <w:proofErr w:type="spellEnd"/>
      <w:r w:rsidR="00CD2D2D">
        <w:rPr>
          <w:rFonts w:ascii="Calibri" w:hAnsi="Calibri" w:cs="Calibri"/>
          <w:sz w:val="22"/>
          <w:szCs w:val="22"/>
        </w:rPr>
        <w:t xml:space="preserve"> Barreto Silveira</w:t>
      </w:r>
    </w:p>
    <w:p w:rsidR="00CD2D2D" w:rsidRPr="00EC1932" w:rsidRDefault="00CD2D2D" w:rsidP="00C92A9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Procuradora – </w:t>
      </w:r>
      <w:proofErr w:type="spellStart"/>
      <w:r>
        <w:rPr>
          <w:rFonts w:ascii="Calibri" w:hAnsi="Calibri" w:cs="Calibri"/>
          <w:sz w:val="22"/>
          <w:szCs w:val="22"/>
        </w:rPr>
        <w:t>Bethsaba</w:t>
      </w:r>
      <w:proofErr w:type="spellEnd"/>
      <w:r>
        <w:rPr>
          <w:rFonts w:ascii="Calibri" w:hAnsi="Calibri" w:cs="Calibri"/>
          <w:sz w:val="22"/>
          <w:szCs w:val="22"/>
        </w:rPr>
        <w:t xml:space="preserve"> Marques Silva – CPF 326.032.231-00</w:t>
      </w:r>
    </w:p>
    <w:p w:rsidR="00CB770A" w:rsidRPr="00EC1932" w:rsidRDefault="000B3FF3" w:rsidP="00C711C0">
      <w:pPr>
        <w:jc w:val="both"/>
        <w:rPr>
          <w:rFonts w:ascii="Calibri" w:hAnsi="Calibri" w:cs="Calibri"/>
          <w:sz w:val="22"/>
          <w:szCs w:val="22"/>
        </w:rPr>
      </w:pPr>
      <w:r w:rsidRPr="00EC1932">
        <w:rPr>
          <w:rFonts w:ascii="Calibri" w:hAnsi="Calibri" w:cs="Calibri"/>
          <w:sz w:val="22"/>
          <w:szCs w:val="22"/>
        </w:rPr>
        <w:t>2</w:t>
      </w:r>
      <w:r w:rsidR="00CB770A" w:rsidRPr="00EC1932">
        <w:rPr>
          <w:rFonts w:ascii="Calibri" w:hAnsi="Calibri" w:cs="Calibri"/>
          <w:sz w:val="22"/>
          <w:szCs w:val="22"/>
        </w:rPr>
        <w:t>ª Junta de Julgamento de Recursos.</w:t>
      </w:r>
    </w:p>
    <w:p w:rsidR="00E447BB" w:rsidRPr="00EC1932" w:rsidRDefault="00CB770A" w:rsidP="00F30B7E">
      <w:pPr>
        <w:jc w:val="center"/>
        <w:rPr>
          <w:rFonts w:ascii="Calibri" w:hAnsi="Calibri" w:cs="Calibri"/>
          <w:b/>
          <w:sz w:val="22"/>
          <w:szCs w:val="22"/>
        </w:rPr>
      </w:pPr>
      <w:r w:rsidRPr="00EC1932">
        <w:rPr>
          <w:rFonts w:ascii="Calibri" w:hAnsi="Calibri" w:cs="Calibri"/>
          <w:b/>
          <w:sz w:val="22"/>
          <w:szCs w:val="22"/>
        </w:rPr>
        <w:t>ACÓRDÃO – 0</w:t>
      </w:r>
      <w:r w:rsidR="001E1DFA">
        <w:rPr>
          <w:rFonts w:ascii="Calibri" w:hAnsi="Calibri" w:cs="Calibri"/>
          <w:b/>
          <w:sz w:val="22"/>
          <w:szCs w:val="22"/>
        </w:rPr>
        <w:t>90</w:t>
      </w:r>
      <w:r w:rsidR="00C5496E" w:rsidRPr="00EC1932">
        <w:rPr>
          <w:rFonts w:ascii="Calibri" w:hAnsi="Calibri" w:cs="Calibri"/>
          <w:b/>
          <w:sz w:val="22"/>
          <w:szCs w:val="22"/>
        </w:rPr>
        <w:t>/</w:t>
      </w:r>
      <w:r w:rsidRPr="00EC1932">
        <w:rPr>
          <w:rFonts w:ascii="Calibri" w:hAnsi="Calibri" w:cs="Calibri"/>
          <w:b/>
          <w:sz w:val="22"/>
          <w:szCs w:val="22"/>
        </w:rPr>
        <w:t>20</w:t>
      </w:r>
    </w:p>
    <w:p w:rsidR="005D692B" w:rsidRPr="00EC1932" w:rsidRDefault="005D692B" w:rsidP="00F30B7E">
      <w:pPr>
        <w:jc w:val="center"/>
        <w:rPr>
          <w:rFonts w:ascii="Calibri" w:hAnsi="Calibri" w:cs="Calibri"/>
          <w:b/>
          <w:sz w:val="22"/>
          <w:szCs w:val="22"/>
        </w:rPr>
      </w:pPr>
    </w:p>
    <w:p w:rsidR="001E1DFA" w:rsidRPr="004E5D99" w:rsidRDefault="001E1DFA" w:rsidP="0056305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Auto de Infração n.</w:t>
      </w:r>
      <w:r w:rsidR="00CD2D2D">
        <w:rPr>
          <w:rFonts w:ascii="Calibri" w:hAnsi="Calibri" w:cs="Calibri"/>
          <w:sz w:val="22"/>
          <w:szCs w:val="22"/>
        </w:rPr>
        <w:t xml:space="preserve"> 102199, de </w:t>
      </w:r>
      <w:r w:rsidR="004E5D99">
        <w:rPr>
          <w:rFonts w:ascii="Calibri" w:hAnsi="Calibri" w:cs="Calibri"/>
          <w:sz w:val="22"/>
          <w:szCs w:val="22"/>
        </w:rPr>
        <w:t xml:space="preserve">12/11/2008. Por fazer funcionar estabelecimento, obra ou serviços potencialmente poluidor, sem autorização do órgão ambiental. </w:t>
      </w:r>
      <w:r w:rsidR="004E5D99" w:rsidRPr="004E5D99">
        <w:rPr>
          <w:rFonts w:ascii="Calibri" w:hAnsi="Calibri" w:cs="Calibri"/>
          <w:sz w:val="22"/>
          <w:szCs w:val="22"/>
        </w:rPr>
        <w:t>Decisão Administrativa n. 736/SUNOR/SEMA/2016, pela homologação do Auto de Infração n. 102199, arbitrando multa de R$ 25.000,00(vinte e cinco mil reais), com fulcro no artigo 66 do Decreto Federal 6.514/08. Requer o recorrente requer anulação do Auto de Infração e arquivamento do processo</w:t>
      </w:r>
      <w:r w:rsidR="004E5D99">
        <w:rPr>
          <w:rFonts w:ascii="Calibri" w:hAnsi="Calibri" w:cs="Calibri"/>
          <w:sz w:val="22"/>
          <w:szCs w:val="22"/>
        </w:rPr>
        <w:t xml:space="preserve">. Recurso provido. </w:t>
      </w:r>
    </w:p>
    <w:p w:rsidR="001E1DFA" w:rsidRDefault="001E1DFA" w:rsidP="0056305C">
      <w:pPr>
        <w:jc w:val="both"/>
        <w:rPr>
          <w:rFonts w:ascii="Calibri" w:hAnsi="Calibri" w:cs="Calibri"/>
          <w:sz w:val="22"/>
          <w:szCs w:val="22"/>
        </w:rPr>
      </w:pPr>
    </w:p>
    <w:p w:rsidR="004E5D99" w:rsidRPr="004E5D99" w:rsidRDefault="00B70EB0" w:rsidP="004E5D99">
      <w:pPr>
        <w:jc w:val="both"/>
        <w:rPr>
          <w:rFonts w:ascii="Calibri" w:hAnsi="Calibri" w:cs="Calibri"/>
          <w:b/>
          <w:sz w:val="22"/>
          <w:szCs w:val="22"/>
        </w:rPr>
      </w:pPr>
      <w:r w:rsidRPr="00EC1932">
        <w:rPr>
          <w:rFonts w:ascii="Calibri" w:hAnsi="Calibri" w:cs="Calibri"/>
          <w:sz w:val="22"/>
          <w:szCs w:val="22"/>
        </w:rPr>
        <w:t>Vistos, rela</w:t>
      </w:r>
      <w:r w:rsidR="00257527" w:rsidRPr="00EC1932">
        <w:rPr>
          <w:rFonts w:ascii="Calibri" w:hAnsi="Calibri" w:cs="Calibri"/>
          <w:sz w:val="22"/>
          <w:szCs w:val="22"/>
        </w:rPr>
        <w:t xml:space="preserve">tados, e discutidos, </w:t>
      </w:r>
      <w:r w:rsidR="00A9249C" w:rsidRPr="00EC1932">
        <w:rPr>
          <w:rFonts w:ascii="Calibri" w:hAnsi="Calibri" w:cs="Calibri"/>
          <w:sz w:val="22"/>
          <w:szCs w:val="22"/>
        </w:rPr>
        <w:t>decidiram</w:t>
      </w:r>
      <w:r w:rsidR="000B3FF3" w:rsidRPr="00EC1932">
        <w:rPr>
          <w:rFonts w:ascii="Calibri" w:hAnsi="Calibri" w:cs="Calibri"/>
          <w:sz w:val="22"/>
          <w:szCs w:val="22"/>
        </w:rPr>
        <w:t xml:space="preserve"> os membros da 2</w:t>
      </w:r>
      <w:r w:rsidR="00EF119D" w:rsidRPr="00EC1932">
        <w:rPr>
          <w:rFonts w:ascii="Calibri" w:hAnsi="Calibri" w:cs="Calibri"/>
          <w:sz w:val="22"/>
          <w:szCs w:val="22"/>
        </w:rPr>
        <w:t xml:space="preserve">ª Junta de Julgamento de </w:t>
      </w:r>
      <w:r w:rsidR="00EB3E03" w:rsidRPr="00EC1932">
        <w:rPr>
          <w:rFonts w:ascii="Calibri" w:hAnsi="Calibri" w:cs="Calibri"/>
          <w:sz w:val="22"/>
          <w:szCs w:val="22"/>
        </w:rPr>
        <w:t>Recursos</w:t>
      </w:r>
      <w:r w:rsidR="00F55761" w:rsidRPr="00EC1932">
        <w:rPr>
          <w:rFonts w:ascii="Calibri" w:hAnsi="Calibri" w:cs="Calibri"/>
          <w:sz w:val="22"/>
          <w:szCs w:val="22"/>
        </w:rPr>
        <w:t xml:space="preserve">, </w:t>
      </w:r>
      <w:r w:rsidR="00713878" w:rsidRPr="00EC1932">
        <w:rPr>
          <w:rFonts w:ascii="Calibri" w:hAnsi="Calibri" w:cs="Calibri"/>
          <w:sz w:val="22"/>
          <w:szCs w:val="22"/>
        </w:rPr>
        <w:t xml:space="preserve">por </w:t>
      </w:r>
      <w:r w:rsidR="004E5D99">
        <w:rPr>
          <w:rFonts w:ascii="Calibri" w:hAnsi="Calibri" w:cs="Calibri"/>
          <w:sz w:val="22"/>
          <w:szCs w:val="22"/>
        </w:rPr>
        <w:t xml:space="preserve">unanimidade acolher o voto do relator, pois </w:t>
      </w:r>
      <w:r w:rsidR="004E5D99" w:rsidRPr="004E5D99">
        <w:rPr>
          <w:rFonts w:ascii="Calibri" w:hAnsi="Calibri" w:cs="Calibri"/>
          <w:sz w:val="22"/>
          <w:szCs w:val="22"/>
        </w:rPr>
        <w:t xml:space="preserve">o Auto de Infração foi lavrado em vista da constatação de inexistência de licenciamento ambiental para a atividade de transporte de cargas perigosas. No caso, combustível. O fato de haver processo em tramitação não descaracteriza a situação de ilegalidade da atividade, no momento do Auto de Infração. Desta forma, no mérito, somos pelo </w:t>
      </w:r>
      <w:proofErr w:type="spellStart"/>
      <w:r w:rsidR="004E5D99" w:rsidRPr="004E5D99">
        <w:rPr>
          <w:rFonts w:ascii="Calibri" w:hAnsi="Calibri" w:cs="Calibri"/>
          <w:sz w:val="22"/>
          <w:szCs w:val="22"/>
        </w:rPr>
        <w:t>improvimento</w:t>
      </w:r>
      <w:proofErr w:type="spellEnd"/>
      <w:r w:rsidR="004E5D99" w:rsidRPr="004E5D99">
        <w:rPr>
          <w:rFonts w:ascii="Calibri" w:hAnsi="Calibri" w:cs="Calibri"/>
          <w:sz w:val="22"/>
          <w:szCs w:val="22"/>
        </w:rPr>
        <w:t xml:space="preserve"> do recurso e a manutenção da Decisão Administrativa n. 736/SUNOR/SEMA/2016, pela homologação do Auto de Infração n. 102199, arbitrando multa de R$ 25.000,00(vinte e cinco mil reais), com fulcro no artigo 66 do Decreto Federal 6.514/08.</w:t>
      </w:r>
    </w:p>
    <w:p w:rsidR="00151A1E" w:rsidRPr="00EC1932" w:rsidRDefault="00151A1E" w:rsidP="00CD2D2D">
      <w:pPr>
        <w:jc w:val="both"/>
        <w:rPr>
          <w:rFonts w:ascii="Calibri" w:hAnsi="Calibri" w:cs="Calibri"/>
          <w:sz w:val="22"/>
          <w:szCs w:val="22"/>
        </w:rPr>
      </w:pPr>
    </w:p>
    <w:p w:rsidR="00B665C1" w:rsidRPr="00EC1932" w:rsidRDefault="00B665C1" w:rsidP="00B665C1">
      <w:pPr>
        <w:jc w:val="both"/>
        <w:rPr>
          <w:rFonts w:ascii="Calibri" w:hAnsi="Calibri" w:cs="Calibri"/>
          <w:sz w:val="22"/>
          <w:szCs w:val="22"/>
        </w:rPr>
      </w:pPr>
      <w:r w:rsidRPr="00EC1932">
        <w:rPr>
          <w:rFonts w:ascii="Calibri" w:hAnsi="Calibri" w:cs="Calibri"/>
          <w:sz w:val="22"/>
          <w:szCs w:val="22"/>
        </w:rPr>
        <w:t>Presentes à votação os seguintes membros:</w:t>
      </w:r>
    </w:p>
    <w:p w:rsidR="00EF119D" w:rsidRPr="00EC1932" w:rsidRDefault="00771D5B" w:rsidP="00B665C1">
      <w:pPr>
        <w:jc w:val="both"/>
        <w:rPr>
          <w:rFonts w:ascii="Calibri" w:hAnsi="Calibri" w:cs="Calibri"/>
          <w:b/>
          <w:sz w:val="22"/>
          <w:szCs w:val="22"/>
        </w:rPr>
      </w:pPr>
      <w:r w:rsidRPr="00EC1932">
        <w:rPr>
          <w:rFonts w:ascii="Calibri" w:hAnsi="Calibri" w:cs="Calibri"/>
          <w:b/>
          <w:sz w:val="22"/>
          <w:szCs w:val="22"/>
        </w:rPr>
        <w:t xml:space="preserve">Edvaldo </w:t>
      </w:r>
      <w:proofErr w:type="spellStart"/>
      <w:r w:rsidRPr="00EC1932">
        <w:rPr>
          <w:rFonts w:ascii="Calibri" w:hAnsi="Calibri" w:cs="Calibri"/>
          <w:b/>
          <w:sz w:val="22"/>
          <w:szCs w:val="22"/>
        </w:rPr>
        <w:t>Belisário</w:t>
      </w:r>
      <w:proofErr w:type="spellEnd"/>
      <w:r w:rsidRPr="00EC1932">
        <w:rPr>
          <w:rFonts w:ascii="Calibri" w:hAnsi="Calibri" w:cs="Calibri"/>
          <w:b/>
          <w:sz w:val="22"/>
          <w:szCs w:val="22"/>
        </w:rPr>
        <w:t xml:space="preserve"> dos Santos</w:t>
      </w:r>
    </w:p>
    <w:p w:rsidR="00EF119D" w:rsidRPr="00EC1932" w:rsidRDefault="00771D5B" w:rsidP="00B665C1">
      <w:pPr>
        <w:jc w:val="both"/>
        <w:rPr>
          <w:rFonts w:ascii="Calibri" w:hAnsi="Calibri" w:cs="Calibri"/>
          <w:sz w:val="22"/>
          <w:szCs w:val="22"/>
        </w:rPr>
      </w:pPr>
      <w:r w:rsidRPr="00EC1932">
        <w:rPr>
          <w:rFonts w:ascii="Calibri" w:hAnsi="Calibri" w:cs="Calibri"/>
          <w:sz w:val="22"/>
          <w:szCs w:val="22"/>
        </w:rPr>
        <w:t>Representante da FAMATO</w:t>
      </w:r>
    </w:p>
    <w:p w:rsidR="002812FA" w:rsidRPr="00EC1932" w:rsidRDefault="00771D5B" w:rsidP="00B665C1">
      <w:pPr>
        <w:jc w:val="both"/>
        <w:rPr>
          <w:rFonts w:ascii="Calibri" w:hAnsi="Calibri" w:cs="Calibri"/>
          <w:b/>
          <w:sz w:val="22"/>
          <w:szCs w:val="22"/>
        </w:rPr>
      </w:pPr>
      <w:proofErr w:type="spellStart"/>
      <w:r w:rsidRPr="00EC1932">
        <w:rPr>
          <w:rFonts w:ascii="Calibri" w:hAnsi="Calibri" w:cs="Calibri"/>
          <w:b/>
          <w:sz w:val="22"/>
          <w:szCs w:val="22"/>
        </w:rPr>
        <w:t>Adelayne</w:t>
      </w:r>
      <w:proofErr w:type="spellEnd"/>
      <w:r w:rsidRPr="00EC1932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EC1932">
        <w:rPr>
          <w:rFonts w:ascii="Calibri" w:hAnsi="Calibri" w:cs="Calibri"/>
          <w:b/>
          <w:sz w:val="22"/>
          <w:szCs w:val="22"/>
        </w:rPr>
        <w:t>Bazzano</w:t>
      </w:r>
      <w:proofErr w:type="spellEnd"/>
      <w:r w:rsidRPr="00EC1932">
        <w:rPr>
          <w:rFonts w:ascii="Calibri" w:hAnsi="Calibri" w:cs="Calibri"/>
          <w:b/>
          <w:sz w:val="22"/>
          <w:szCs w:val="22"/>
        </w:rPr>
        <w:t xml:space="preserve"> de Magalhães</w:t>
      </w:r>
    </w:p>
    <w:p w:rsidR="00BE7E77" w:rsidRPr="00EC1932" w:rsidRDefault="00771D5B" w:rsidP="00B665C1">
      <w:pPr>
        <w:jc w:val="both"/>
        <w:rPr>
          <w:rFonts w:ascii="Calibri" w:hAnsi="Calibri" w:cs="Calibri"/>
          <w:sz w:val="22"/>
          <w:szCs w:val="22"/>
        </w:rPr>
      </w:pPr>
      <w:proofErr w:type="spellStart"/>
      <w:r w:rsidRPr="00EC1932">
        <w:rPr>
          <w:rFonts w:ascii="Calibri" w:hAnsi="Calibri" w:cs="Calibri"/>
          <w:sz w:val="22"/>
          <w:szCs w:val="22"/>
        </w:rPr>
        <w:t>Representane</w:t>
      </w:r>
      <w:proofErr w:type="spellEnd"/>
      <w:r w:rsidRPr="00EC1932">
        <w:rPr>
          <w:rFonts w:ascii="Calibri" w:hAnsi="Calibri" w:cs="Calibri"/>
          <w:sz w:val="22"/>
          <w:szCs w:val="22"/>
        </w:rPr>
        <w:t xml:space="preserve"> da SES</w:t>
      </w:r>
    </w:p>
    <w:p w:rsidR="00BE7E77" w:rsidRPr="00EC1932" w:rsidRDefault="00771D5B" w:rsidP="00B665C1">
      <w:pPr>
        <w:jc w:val="both"/>
        <w:rPr>
          <w:rFonts w:ascii="Calibri" w:hAnsi="Calibri" w:cs="Calibri"/>
          <w:b/>
          <w:sz w:val="22"/>
          <w:szCs w:val="22"/>
        </w:rPr>
      </w:pPr>
      <w:proofErr w:type="spellStart"/>
      <w:r w:rsidRPr="00EC1932">
        <w:rPr>
          <w:rFonts w:ascii="Calibri" w:hAnsi="Calibri" w:cs="Calibri"/>
          <w:b/>
          <w:sz w:val="22"/>
          <w:szCs w:val="22"/>
        </w:rPr>
        <w:t>Lediane</w:t>
      </w:r>
      <w:proofErr w:type="spellEnd"/>
      <w:r w:rsidRPr="00EC1932">
        <w:rPr>
          <w:rFonts w:ascii="Calibri" w:hAnsi="Calibri" w:cs="Calibri"/>
          <w:b/>
          <w:sz w:val="22"/>
          <w:szCs w:val="22"/>
        </w:rPr>
        <w:t xml:space="preserve"> Benedita de Oliveira</w:t>
      </w:r>
    </w:p>
    <w:p w:rsidR="00BE7E77" w:rsidRPr="00EC1932" w:rsidRDefault="00771D5B" w:rsidP="00B665C1">
      <w:pPr>
        <w:jc w:val="both"/>
        <w:rPr>
          <w:rFonts w:ascii="Calibri" w:hAnsi="Calibri" w:cs="Calibri"/>
          <w:sz w:val="22"/>
          <w:szCs w:val="22"/>
        </w:rPr>
      </w:pPr>
      <w:r w:rsidRPr="00EC1932">
        <w:rPr>
          <w:rFonts w:ascii="Calibri" w:hAnsi="Calibri" w:cs="Calibri"/>
          <w:sz w:val="22"/>
          <w:szCs w:val="22"/>
        </w:rPr>
        <w:t>Representante da FEPESC</w:t>
      </w:r>
    </w:p>
    <w:p w:rsidR="00BE7E77" w:rsidRPr="00EC1932" w:rsidRDefault="00771D5B" w:rsidP="00B665C1">
      <w:pPr>
        <w:jc w:val="both"/>
        <w:rPr>
          <w:rFonts w:ascii="Calibri" w:hAnsi="Calibri" w:cs="Calibri"/>
          <w:b/>
          <w:sz w:val="22"/>
          <w:szCs w:val="22"/>
        </w:rPr>
      </w:pPr>
      <w:r w:rsidRPr="00EC1932">
        <w:rPr>
          <w:rFonts w:ascii="Calibri" w:hAnsi="Calibri" w:cs="Calibri"/>
          <w:b/>
          <w:sz w:val="22"/>
          <w:szCs w:val="22"/>
        </w:rPr>
        <w:t xml:space="preserve">Marília </w:t>
      </w:r>
      <w:proofErr w:type="spellStart"/>
      <w:r w:rsidRPr="00EC1932">
        <w:rPr>
          <w:rFonts w:ascii="Calibri" w:hAnsi="Calibri" w:cs="Calibri"/>
          <w:b/>
          <w:sz w:val="22"/>
          <w:szCs w:val="22"/>
        </w:rPr>
        <w:t>Carnheluti</w:t>
      </w:r>
      <w:proofErr w:type="spellEnd"/>
    </w:p>
    <w:p w:rsidR="00BE7E77" w:rsidRDefault="00771D5B" w:rsidP="00B665C1">
      <w:pPr>
        <w:jc w:val="both"/>
        <w:rPr>
          <w:rFonts w:ascii="Calibri" w:hAnsi="Calibri" w:cs="Calibri"/>
          <w:sz w:val="22"/>
          <w:szCs w:val="22"/>
        </w:rPr>
      </w:pPr>
      <w:r w:rsidRPr="00EC1932">
        <w:rPr>
          <w:rFonts w:ascii="Calibri" w:hAnsi="Calibri" w:cs="Calibri"/>
          <w:sz w:val="22"/>
          <w:szCs w:val="22"/>
        </w:rPr>
        <w:t>Representante do IFPDS</w:t>
      </w:r>
    </w:p>
    <w:p w:rsidR="00CD2D2D" w:rsidRDefault="00CD2D2D" w:rsidP="00B665C1">
      <w:pPr>
        <w:jc w:val="both"/>
        <w:rPr>
          <w:rFonts w:ascii="Calibri" w:hAnsi="Calibri" w:cs="Calibri"/>
          <w:b/>
          <w:sz w:val="22"/>
          <w:szCs w:val="22"/>
        </w:rPr>
      </w:pPr>
      <w:proofErr w:type="spellStart"/>
      <w:r>
        <w:rPr>
          <w:rFonts w:ascii="Calibri" w:hAnsi="Calibri" w:cs="Calibri"/>
          <w:b/>
          <w:sz w:val="22"/>
          <w:szCs w:val="22"/>
        </w:rPr>
        <w:t>Rubimar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Barreto Silveira</w:t>
      </w:r>
    </w:p>
    <w:p w:rsidR="00CD2D2D" w:rsidRPr="00CD2D2D" w:rsidRDefault="00CD2D2D" w:rsidP="00B665C1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do CREA</w:t>
      </w:r>
    </w:p>
    <w:p w:rsidR="00CB770A" w:rsidRPr="00EC1932" w:rsidRDefault="00BE7E77" w:rsidP="00CB770A">
      <w:pPr>
        <w:jc w:val="both"/>
        <w:rPr>
          <w:rFonts w:ascii="Calibri" w:hAnsi="Calibri" w:cs="Calibri"/>
          <w:sz w:val="22"/>
          <w:szCs w:val="22"/>
        </w:rPr>
      </w:pPr>
      <w:r w:rsidRPr="00EC1932">
        <w:rPr>
          <w:rFonts w:ascii="Calibri" w:hAnsi="Calibri" w:cs="Calibri"/>
          <w:sz w:val="22"/>
          <w:szCs w:val="22"/>
        </w:rPr>
        <w:t>C</w:t>
      </w:r>
      <w:r w:rsidR="00CB770A" w:rsidRPr="00EC1932">
        <w:rPr>
          <w:rFonts w:ascii="Calibri" w:hAnsi="Calibri" w:cs="Calibri"/>
          <w:sz w:val="22"/>
          <w:szCs w:val="22"/>
        </w:rPr>
        <w:t>uiabá,</w:t>
      </w:r>
      <w:r w:rsidR="000B3FF3" w:rsidRPr="00EC1932">
        <w:rPr>
          <w:rFonts w:ascii="Calibri" w:hAnsi="Calibri" w:cs="Calibri"/>
          <w:sz w:val="22"/>
          <w:szCs w:val="22"/>
        </w:rPr>
        <w:t xml:space="preserve"> 01 de outubro</w:t>
      </w:r>
      <w:r w:rsidR="009E2E7B" w:rsidRPr="00EC1932">
        <w:rPr>
          <w:rFonts w:ascii="Calibri" w:hAnsi="Calibri" w:cs="Calibri"/>
          <w:sz w:val="22"/>
          <w:szCs w:val="22"/>
        </w:rPr>
        <w:t xml:space="preserve"> de 2020.</w:t>
      </w:r>
    </w:p>
    <w:p w:rsidR="008027C2" w:rsidRPr="00EC1932" w:rsidRDefault="009E2E7B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EC1932">
        <w:rPr>
          <w:rFonts w:ascii="Calibri" w:hAnsi="Calibri" w:cs="Calibri"/>
          <w:b/>
          <w:sz w:val="22"/>
          <w:szCs w:val="22"/>
        </w:rPr>
        <w:t xml:space="preserve">    </w:t>
      </w:r>
    </w:p>
    <w:p w:rsidR="008027C2" w:rsidRPr="00EC1932" w:rsidRDefault="008027C2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EC1932">
        <w:rPr>
          <w:rFonts w:ascii="Calibri" w:hAnsi="Calibri" w:cs="Calibri"/>
          <w:b/>
          <w:sz w:val="22"/>
          <w:szCs w:val="22"/>
        </w:rPr>
        <w:t xml:space="preserve">     </w:t>
      </w:r>
    </w:p>
    <w:p w:rsidR="00482814" w:rsidRPr="00EC1932" w:rsidRDefault="00482814" w:rsidP="00482814">
      <w:pPr>
        <w:jc w:val="both"/>
        <w:rPr>
          <w:rFonts w:ascii="Calibri" w:hAnsi="Calibri" w:cs="Calibri"/>
          <w:b/>
          <w:sz w:val="22"/>
          <w:szCs w:val="22"/>
        </w:rPr>
      </w:pPr>
      <w:r w:rsidRPr="00EC1932">
        <w:rPr>
          <w:rFonts w:ascii="Calibri" w:hAnsi="Calibri" w:cs="Calibri"/>
          <w:b/>
          <w:sz w:val="22"/>
          <w:szCs w:val="22"/>
        </w:rPr>
        <w:t xml:space="preserve">   </w:t>
      </w:r>
      <w:r w:rsidR="000B3FF3" w:rsidRPr="00EC1932">
        <w:rPr>
          <w:rFonts w:ascii="Calibri" w:hAnsi="Calibri" w:cs="Calibri"/>
          <w:b/>
          <w:sz w:val="22"/>
          <w:szCs w:val="22"/>
        </w:rPr>
        <w:t xml:space="preserve">Edvaldo </w:t>
      </w:r>
      <w:proofErr w:type="spellStart"/>
      <w:r w:rsidR="000B3FF3" w:rsidRPr="00EC1932">
        <w:rPr>
          <w:rFonts w:ascii="Calibri" w:hAnsi="Calibri" w:cs="Calibri"/>
          <w:b/>
          <w:sz w:val="22"/>
          <w:szCs w:val="22"/>
        </w:rPr>
        <w:t>Belisário</w:t>
      </w:r>
      <w:proofErr w:type="spellEnd"/>
      <w:r w:rsidR="000B3FF3" w:rsidRPr="00EC1932">
        <w:rPr>
          <w:rFonts w:ascii="Calibri" w:hAnsi="Calibri" w:cs="Calibri"/>
          <w:b/>
          <w:sz w:val="22"/>
          <w:szCs w:val="22"/>
        </w:rPr>
        <w:t xml:space="preserve"> dos Santos</w:t>
      </w:r>
    </w:p>
    <w:p w:rsidR="00482814" w:rsidRDefault="00482814" w:rsidP="00482814">
      <w:pPr>
        <w:jc w:val="both"/>
        <w:rPr>
          <w:rFonts w:ascii="Calibri" w:hAnsi="Calibri" w:cs="Calibri"/>
          <w:b/>
          <w:sz w:val="22"/>
          <w:szCs w:val="22"/>
        </w:rPr>
      </w:pPr>
      <w:r w:rsidRPr="00EC1932">
        <w:rPr>
          <w:rFonts w:ascii="Calibri" w:hAnsi="Calibri" w:cs="Calibri"/>
          <w:b/>
          <w:sz w:val="22"/>
          <w:szCs w:val="22"/>
        </w:rPr>
        <w:t xml:space="preserve">    </w:t>
      </w:r>
      <w:r w:rsidR="00F42A23" w:rsidRPr="00EC1932">
        <w:rPr>
          <w:rFonts w:ascii="Calibri" w:hAnsi="Calibri" w:cs="Calibri"/>
          <w:b/>
          <w:sz w:val="22"/>
          <w:szCs w:val="22"/>
        </w:rPr>
        <w:t xml:space="preserve">   </w:t>
      </w:r>
      <w:r w:rsidR="000B3FF3" w:rsidRPr="00EC1932">
        <w:rPr>
          <w:rFonts w:ascii="Calibri" w:hAnsi="Calibri" w:cs="Calibri"/>
          <w:b/>
          <w:sz w:val="22"/>
          <w:szCs w:val="22"/>
        </w:rPr>
        <w:t>Presidente da 2</w:t>
      </w:r>
      <w:r w:rsidRPr="00EC1932">
        <w:rPr>
          <w:rFonts w:ascii="Calibri" w:hAnsi="Calibri" w:cs="Calibri"/>
          <w:b/>
          <w:sz w:val="22"/>
          <w:szCs w:val="22"/>
        </w:rPr>
        <w:t>ª J.J.R.</w:t>
      </w:r>
      <w:bookmarkStart w:id="0" w:name="_GoBack"/>
      <w:bookmarkEnd w:id="0"/>
    </w:p>
    <w:sectPr w:rsidR="00482814" w:rsidSect="002D14D4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1073B"/>
    <w:rsid w:val="00012AB6"/>
    <w:rsid w:val="00034275"/>
    <w:rsid w:val="00036480"/>
    <w:rsid w:val="000365DF"/>
    <w:rsid w:val="00051DB7"/>
    <w:rsid w:val="000561B2"/>
    <w:rsid w:val="00064AA5"/>
    <w:rsid w:val="000706C6"/>
    <w:rsid w:val="000707EE"/>
    <w:rsid w:val="00085BF0"/>
    <w:rsid w:val="00086485"/>
    <w:rsid w:val="00087EE3"/>
    <w:rsid w:val="00093505"/>
    <w:rsid w:val="000A03D4"/>
    <w:rsid w:val="000A22DE"/>
    <w:rsid w:val="000B0717"/>
    <w:rsid w:val="000B3FF3"/>
    <w:rsid w:val="000C1CAA"/>
    <w:rsid w:val="000C67C9"/>
    <w:rsid w:val="000D4676"/>
    <w:rsid w:val="000D51D9"/>
    <w:rsid w:val="000D54F0"/>
    <w:rsid w:val="000E0342"/>
    <w:rsid w:val="000E4807"/>
    <w:rsid w:val="000E7E34"/>
    <w:rsid w:val="000F3E9E"/>
    <w:rsid w:val="000F5077"/>
    <w:rsid w:val="000F66F1"/>
    <w:rsid w:val="001042B3"/>
    <w:rsid w:val="00105FDB"/>
    <w:rsid w:val="00110A09"/>
    <w:rsid w:val="001110F0"/>
    <w:rsid w:val="00113C87"/>
    <w:rsid w:val="0012031D"/>
    <w:rsid w:val="001236CD"/>
    <w:rsid w:val="001236DD"/>
    <w:rsid w:val="00126B11"/>
    <w:rsid w:val="0014154A"/>
    <w:rsid w:val="00145948"/>
    <w:rsid w:val="00151A1E"/>
    <w:rsid w:val="00170F6D"/>
    <w:rsid w:val="00173887"/>
    <w:rsid w:val="00184213"/>
    <w:rsid w:val="001959D8"/>
    <w:rsid w:val="00196C9D"/>
    <w:rsid w:val="001A5B62"/>
    <w:rsid w:val="001B2577"/>
    <w:rsid w:val="001B5932"/>
    <w:rsid w:val="001C249B"/>
    <w:rsid w:val="001D6390"/>
    <w:rsid w:val="001E1DFA"/>
    <w:rsid w:val="001F7961"/>
    <w:rsid w:val="002067CB"/>
    <w:rsid w:val="00252655"/>
    <w:rsid w:val="00254449"/>
    <w:rsid w:val="00257527"/>
    <w:rsid w:val="00263FB4"/>
    <w:rsid w:val="002670EE"/>
    <w:rsid w:val="002717D9"/>
    <w:rsid w:val="00277C7D"/>
    <w:rsid w:val="002812FA"/>
    <w:rsid w:val="0028313C"/>
    <w:rsid w:val="00283E93"/>
    <w:rsid w:val="002859CF"/>
    <w:rsid w:val="002929A5"/>
    <w:rsid w:val="0029646C"/>
    <w:rsid w:val="002B04EB"/>
    <w:rsid w:val="002B1C6D"/>
    <w:rsid w:val="002C5ACD"/>
    <w:rsid w:val="002D14D4"/>
    <w:rsid w:val="002D2891"/>
    <w:rsid w:val="002D4DE4"/>
    <w:rsid w:val="002D7BFA"/>
    <w:rsid w:val="002E05E2"/>
    <w:rsid w:val="00320662"/>
    <w:rsid w:val="00331870"/>
    <w:rsid w:val="00333555"/>
    <w:rsid w:val="0034030A"/>
    <w:rsid w:val="0034121A"/>
    <w:rsid w:val="00356321"/>
    <w:rsid w:val="00356F31"/>
    <w:rsid w:val="00366C8E"/>
    <w:rsid w:val="00372997"/>
    <w:rsid w:val="00386DFD"/>
    <w:rsid w:val="00392B37"/>
    <w:rsid w:val="003A00DC"/>
    <w:rsid w:val="003A3346"/>
    <w:rsid w:val="003A4BC1"/>
    <w:rsid w:val="003B3D7E"/>
    <w:rsid w:val="003B52A6"/>
    <w:rsid w:val="003C3DE0"/>
    <w:rsid w:val="003C5783"/>
    <w:rsid w:val="003D0B2B"/>
    <w:rsid w:val="003E17EA"/>
    <w:rsid w:val="003E3E64"/>
    <w:rsid w:val="003E7E79"/>
    <w:rsid w:val="003F12C9"/>
    <w:rsid w:val="003F3FED"/>
    <w:rsid w:val="003F5801"/>
    <w:rsid w:val="004028EA"/>
    <w:rsid w:val="00402DAA"/>
    <w:rsid w:val="004048B3"/>
    <w:rsid w:val="0041013C"/>
    <w:rsid w:val="00415090"/>
    <w:rsid w:val="00423959"/>
    <w:rsid w:val="00426AE3"/>
    <w:rsid w:val="00431D36"/>
    <w:rsid w:val="00431F26"/>
    <w:rsid w:val="0043412F"/>
    <w:rsid w:val="0044099C"/>
    <w:rsid w:val="004418C6"/>
    <w:rsid w:val="00441DEA"/>
    <w:rsid w:val="00443160"/>
    <w:rsid w:val="00446AD5"/>
    <w:rsid w:val="0045096F"/>
    <w:rsid w:val="00450CE1"/>
    <w:rsid w:val="00454157"/>
    <w:rsid w:val="004675E8"/>
    <w:rsid w:val="004769CE"/>
    <w:rsid w:val="00477FF5"/>
    <w:rsid w:val="00482814"/>
    <w:rsid w:val="004862F3"/>
    <w:rsid w:val="004926A4"/>
    <w:rsid w:val="004950B4"/>
    <w:rsid w:val="00495B7F"/>
    <w:rsid w:val="004B5F67"/>
    <w:rsid w:val="004D021C"/>
    <w:rsid w:val="004D6225"/>
    <w:rsid w:val="004D6B64"/>
    <w:rsid w:val="004E09DD"/>
    <w:rsid w:val="004E3A3D"/>
    <w:rsid w:val="004E5D99"/>
    <w:rsid w:val="004F3874"/>
    <w:rsid w:val="00506AAE"/>
    <w:rsid w:val="00507594"/>
    <w:rsid w:val="00510AC7"/>
    <w:rsid w:val="005259E5"/>
    <w:rsid w:val="00526E28"/>
    <w:rsid w:val="0056305C"/>
    <w:rsid w:val="005741D9"/>
    <w:rsid w:val="0058367A"/>
    <w:rsid w:val="00585AC2"/>
    <w:rsid w:val="0058611B"/>
    <w:rsid w:val="0059393C"/>
    <w:rsid w:val="005A2307"/>
    <w:rsid w:val="005A249F"/>
    <w:rsid w:val="005A281A"/>
    <w:rsid w:val="005B1216"/>
    <w:rsid w:val="005B164C"/>
    <w:rsid w:val="005C3140"/>
    <w:rsid w:val="005D13EB"/>
    <w:rsid w:val="005D692B"/>
    <w:rsid w:val="005E4975"/>
    <w:rsid w:val="005F0EB9"/>
    <w:rsid w:val="005F1380"/>
    <w:rsid w:val="00616B11"/>
    <w:rsid w:val="00616B16"/>
    <w:rsid w:val="0062250B"/>
    <w:rsid w:val="00634EE9"/>
    <w:rsid w:val="00647CA9"/>
    <w:rsid w:val="006521D2"/>
    <w:rsid w:val="006573CA"/>
    <w:rsid w:val="00674340"/>
    <w:rsid w:val="0067549E"/>
    <w:rsid w:val="006765CE"/>
    <w:rsid w:val="00694AE7"/>
    <w:rsid w:val="006C06CA"/>
    <w:rsid w:val="006C24F5"/>
    <w:rsid w:val="006C56EE"/>
    <w:rsid w:val="006E057C"/>
    <w:rsid w:val="006E0864"/>
    <w:rsid w:val="006E3E2E"/>
    <w:rsid w:val="006F34E0"/>
    <w:rsid w:val="00705B7F"/>
    <w:rsid w:val="00713878"/>
    <w:rsid w:val="0074239E"/>
    <w:rsid w:val="00745543"/>
    <w:rsid w:val="00763E26"/>
    <w:rsid w:val="00771D5B"/>
    <w:rsid w:val="00784672"/>
    <w:rsid w:val="007A536E"/>
    <w:rsid w:val="007B3B72"/>
    <w:rsid w:val="007C3D49"/>
    <w:rsid w:val="007C77CC"/>
    <w:rsid w:val="007D3DA5"/>
    <w:rsid w:val="007D5083"/>
    <w:rsid w:val="007E1F3E"/>
    <w:rsid w:val="007E579F"/>
    <w:rsid w:val="007E692E"/>
    <w:rsid w:val="007F01DB"/>
    <w:rsid w:val="007F0F18"/>
    <w:rsid w:val="0080148B"/>
    <w:rsid w:val="008018AD"/>
    <w:rsid w:val="00802399"/>
    <w:rsid w:val="008027C2"/>
    <w:rsid w:val="00807960"/>
    <w:rsid w:val="00817813"/>
    <w:rsid w:val="00820B17"/>
    <w:rsid w:val="00831641"/>
    <w:rsid w:val="00836B9A"/>
    <w:rsid w:val="00847833"/>
    <w:rsid w:val="008478E6"/>
    <w:rsid w:val="0086639E"/>
    <w:rsid w:val="0087180B"/>
    <w:rsid w:val="00886CB4"/>
    <w:rsid w:val="0089169B"/>
    <w:rsid w:val="008924ED"/>
    <w:rsid w:val="008A6F3A"/>
    <w:rsid w:val="008D2427"/>
    <w:rsid w:val="008E0E44"/>
    <w:rsid w:val="008E430F"/>
    <w:rsid w:val="008F68BA"/>
    <w:rsid w:val="008F68C2"/>
    <w:rsid w:val="00901100"/>
    <w:rsid w:val="00902D58"/>
    <w:rsid w:val="009038E9"/>
    <w:rsid w:val="009240B4"/>
    <w:rsid w:val="009334D7"/>
    <w:rsid w:val="00934C2C"/>
    <w:rsid w:val="009406C9"/>
    <w:rsid w:val="00940C45"/>
    <w:rsid w:val="009461C0"/>
    <w:rsid w:val="0096152D"/>
    <w:rsid w:val="009628EB"/>
    <w:rsid w:val="00966643"/>
    <w:rsid w:val="00977A8F"/>
    <w:rsid w:val="009A39DA"/>
    <w:rsid w:val="009B50A7"/>
    <w:rsid w:val="009D11E8"/>
    <w:rsid w:val="009D2B15"/>
    <w:rsid w:val="009E2E7B"/>
    <w:rsid w:val="009E710D"/>
    <w:rsid w:val="00A03A0E"/>
    <w:rsid w:val="00A05D04"/>
    <w:rsid w:val="00A13EED"/>
    <w:rsid w:val="00A17B9D"/>
    <w:rsid w:val="00A223B9"/>
    <w:rsid w:val="00A25E10"/>
    <w:rsid w:val="00A27F09"/>
    <w:rsid w:val="00A304FB"/>
    <w:rsid w:val="00A47053"/>
    <w:rsid w:val="00A50D82"/>
    <w:rsid w:val="00A53E68"/>
    <w:rsid w:val="00A61509"/>
    <w:rsid w:val="00A77886"/>
    <w:rsid w:val="00A806E9"/>
    <w:rsid w:val="00A80AFD"/>
    <w:rsid w:val="00A9249C"/>
    <w:rsid w:val="00AB05AF"/>
    <w:rsid w:val="00AB2806"/>
    <w:rsid w:val="00AC05E0"/>
    <w:rsid w:val="00AC221B"/>
    <w:rsid w:val="00AC5C60"/>
    <w:rsid w:val="00AC5D4F"/>
    <w:rsid w:val="00AD1247"/>
    <w:rsid w:val="00AD50C1"/>
    <w:rsid w:val="00AD76CB"/>
    <w:rsid w:val="00AE083C"/>
    <w:rsid w:val="00AE0F4F"/>
    <w:rsid w:val="00AE3A64"/>
    <w:rsid w:val="00AE3AAB"/>
    <w:rsid w:val="00AE5E13"/>
    <w:rsid w:val="00AF7B7A"/>
    <w:rsid w:val="00B049B3"/>
    <w:rsid w:val="00B20039"/>
    <w:rsid w:val="00B32157"/>
    <w:rsid w:val="00B525CF"/>
    <w:rsid w:val="00B5356A"/>
    <w:rsid w:val="00B643E1"/>
    <w:rsid w:val="00B665C1"/>
    <w:rsid w:val="00B70EB0"/>
    <w:rsid w:val="00B73AFC"/>
    <w:rsid w:val="00B74A1C"/>
    <w:rsid w:val="00BB6BD1"/>
    <w:rsid w:val="00BC597D"/>
    <w:rsid w:val="00BD26F4"/>
    <w:rsid w:val="00BD7DBD"/>
    <w:rsid w:val="00BE094A"/>
    <w:rsid w:val="00BE4B60"/>
    <w:rsid w:val="00BE7E77"/>
    <w:rsid w:val="00BF57E8"/>
    <w:rsid w:val="00BF5CC9"/>
    <w:rsid w:val="00BF715D"/>
    <w:rsid w:val="00C002C6"/>
    <w:rsid w:val="00C13F6A"/>
    <w:rsid w:val="00C15AB2"/>
    <w:rsid w:val="00C37143"/>
    <w:rsid w:val="00C44AB1"/>
    <w:rsid w:val="00C45A88"/>
    <w:rsid w:val="00C5496E"/>
    <w:rsid w:val="00C55006"/>
    <w:rsid w:val="00C60BAD"/>
    <w:rsid w:val="00C676A8"/>
    <w:rsid w:val="00C67B28"/>
    <w:rsid w:val="00C711C0"/>
    <w:rsid w:val="00C73D15"/>
    <w:rsid w:val="00C75D15"/>
    <w:rsid w:val="00C84545"/>
    <w:rsid w:val="00C86E77"/>
    <w:rsid w:val="00C91D7C"/>
    <w:rsid w:val="00C92A52"/>
    <w:rsid w:val="00C92A97"/>
    <w:rsid w:val="00C9446B"/>
    <w:rsid w:val="00C97EAF"/>
    <w:rsid w:val="00CA3D9A"/>
    <w:rsid w:val="00CB770A"/>
    <w:rsid w:val="00CC2050"/>
    <w:rsid w:val="00CD054C"/>
    <w:rsid w:val="00CD0B6E"/>
    <w:rsid w:val="00CD23C1"/>
    <w:rsid w:val="00CD2D2D"/>
    <w:rsid w:val="00CD3DF0"/>
    <w:rsid w:val="00CF0C29"/>
    <w:rsid w:val="00D10243"/>
    <w:rsid w:val="00D10F1D"/>
    <w:rsid w:val="00D163CC"/>
    <w:rsid w:val="00D270C1"/>
    <w:rsid w:val="00D31B21"/>
    <w:rsid w:val="00D33863"/>
    <w:rsid w:val="00D4361C"/>
    <w:rsid w:val="00D43725"/>
    <w:rsid w:val="00D46175"/>
    <w:rsid w:val="00D47249"/>
    <w:rsid w:val="00D50A23"/>
    <w:rsid w:val="00D5119E"/>
    <w:rsid w:val="00D54FA9"/>
    <w:rsid w:val="00D87970"/>
    <w:rsid w:val="00D96971"/>
    <w:rsid w:val="00DA045E"/>
    <w:rsid w:val="00DB0F20"/>
    <w:rsid w:val="00DB2E1F"/>
    <w:rsid w:val="00DE56E6"/>
    <w:rsid w:val="00DF355E"/>
    <w:rsid w:val="00DF63B0"/>
    <w:rsid w:val="00E021AA"/>
    <w:rsid w:val="00E21946"/>
    <w:rsid w:val="00E35768"/>
    <w:rsid w:val="00E366D2"/>
    <w:rsid w:val="00E4377E"/>
    <w:rsid w:val="00E4412C"/>
    <w:rsid w:val="00E447BB"/>
    <w:rsid w:val="00E610D8"/>
    <w:rsid w:val="00E662A4"/>
    <w:rsid w:val="00E676F9"/>
    <w:rsid w:val="00E73547"/>
    <w:rsid w:val="00E744A2"/>
    <w:rsid w:val="00E760D1"/>
    <w:rsid w:val="00E811E3"/>
    <w:rsid w:val="00E90A02"/>
    <w:rsid w:val="00E924A9"/>
    <w:rsid w:val="00EA2913"/>
    <w:rsid w:val="00EB3E03"/>
    <w:rsid w:val="00EC1932"/>
    <w:rsid w:val="00EC1C3E"/>
    <w:rsid w:val="00EE4D9C"/>
    <w:rsid w:val="00EF119D"/>
    <w:rsid w:val="00F304D4"/>
    <w:rsid w:val="00F30B7E"/>
    <w:rsid w:val="00F311A0"/>
    <w:rsid w:val="00F331F6"/>
    <w:rsid w:val="00F33892"/>
    <w:rsid w:val="00F366FE"/>
    <w:rsid w:val="00F4138F"/>
    <w:rsid w:val="00F42A23"/>
    <w:rsid w:val="00F43E01"/>
    <w:rsid w:val="00F44365"/>
    <w:rsid w:val="00F504D6"/>
    <w:rsid w:val="00F55761"/>
    <w:rsid w:val="00F56564"/>
    <w:rsid w:val="00F653D1"/>
    <w:rsid w:val="00F87AFC"/>
    <w:rsid w:val="00F90613"/>
    <w:rsid w:val="00F933B7"/>
    <w:rsid w:val="00F95719"/>
    <w:rsid w:val="00FA0463"/>
    <w:rsid w:val="00FA3A5F"/>
    <w:rsid w:val="00FB09F0"/>
    <w:rsid w:val="00FE1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E7100"/>
  <w15:chartTrackingRefBased/>
  <w15:docId w15:val="{205833B5-7FF5-4DF7-9B76-C1F7940F2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5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296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</cp:lastModifiedBy>
  <cp:revision>5</cp:revision>
  <dcterms:created xsi:type="dcterms:W3CDTF">2020-10-10T18:56:00Z</dcterms:created>
  <dcterms:modified xsi:type="dcterms:W3CDTF">2020-10-10T19:09:00Z</dcterms:modified>
</cp:coreProperties>
</file>